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A46F8">
      <w:pPr>
        <w:ind w:right="1800"/>
        <w:rPr>
          <w:rFonts w:hint="default" w:ascii="仿宋_GB2312" w:hAnsi="Calibri" w:eastAsia="仿宋_GB2312" w:cs="Times New Roman"/>
          <w:b/>
          <w:bCs/>
          <w:sz w:val="32"/>
          <w:szCs w:val="32"/>
        </w:rPr>
      </w:pPr>
      <w:r>
        <w:rPr>
          <w:rFonts w:hint="default" w:ascii="仿宋_GB2312" w:hAnsi="Calibri" w:eastAsia="仿宋_GB2312" w:cs="Times New Roman"/>
          <w:b/>
          <w:bCs/>
          <w:sz w:val="32"/>
          <w:szCs w:val="32"/>
        </w:rPr>
        <w:t>附件</w:t>
      </w: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437825AE">
      <w:pPr>
        <w:jc w:val="center"/>
        <w:rPr>
          <w:rFonts w:hint="default" w:ascii="Times New Roman" w:hAnsi="Times New Roman" w:eastAsia="宋体" w:cs="Times New Roman"/>
          <w:b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sz w:val="32"/>
          <w:szCs w:val="32"/>
        </w:rPr>
        <w:t>上海市水利工</w:t>
      </w: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宋体" w:cs="Times New Roman"/>
          <w:b/>
          <w:sz w:val="32"/>
          <w:szCs w:val="32"/>
        </w:rPr>
        <w:t>程QC小组成果报告模板及要求</w:t>
      </w:r>
    </w:p>
    <w:p w14:paraId="5B55C698">
      <w:pPr>
        <w:numPr>
          <w:ilvl w:val="0"/>
          <w:numId w:val="0"/>
        </w:numPr>
        <w:spacing w:line="360" w:lineRule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封面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73E1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6" w:hRule="atLeast"/>
          <w:jc w:val="center"/>
        </w:trPr>
        <w:tc>
          <w:tcPr>
            <w:tcW w:w="8529" w:type="dxa"/>
          </w:tcPr>
          <w:p w14:paraId="288265B5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/>
                <w:kern w:val="0"/>
                <w:sz w:val="48"/>
                <w:szCs w:val="48"/>
                <w:lang w:bidi="ar"/>
              </w:rPr>
            </w:pPr>
          </w:p>
          <w:p w14:paraId="5627814A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/>
                <w:kern w:val="0"/>
                <w:sz w:val="48"/>
                <w:szCs w:val="48"/>
                <w:lang w:bidi="ar"/>
              </w:rPr>
            </w:pPr>
          </w:p>
          <w:p w14:paraId="1F994AB4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/>
                <w:kern w:val="0"/>
                <w:sz w:val="48"/>
                <w:szCs w:val="48"/>
                <w:lang w:bidi="ar"/>
              </w:rPr>
            </w:pPr>
          </w:p>
          <w:p w14:paraId="3161CE00">
            <w:pPr>
              <w:widowControl/>
              <w:jc w:val="left"/>
              <w:rPr>
                <w:rFonts w:hint="default" w:ascii="Times New Roman" w:hAnsi="Times New Roman" w:eastAsia="黑体" w:cs="Times New Roman"/>
                <w:b/>
                <w:bCs/>
                <w:kern w:val="0"/>
                <w:sz w:val="48"/>
                <w:szCs w:val="48"/>
                <w:lang w:bidi="ar"/>
              </w:rPr>
            </w:pPr>
          </w:p>
          <w:p w14:paraId="7689AA07">
            <w:pPr>
              <w:widowControl/>
              <w:jc w:val="center"/>
              <w:rPr>
                <w:rFonts w:hint="default" w:ascii="Times New Roman" w:hAnsi="Times New Roman" w:eastAsia="黑体" w:cs="Times New Roman"/>
                <w:b/>
                <w:bCs/>
                <w:kern w:val="0"/>
                <w:sz w:val="36"/>
                <w:szCs w:val="36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36"/>
                <w:szCs w:val="36"/>
                <w:lang w:bidi="ar"/>
              </w:rPr>
              <w:t>上海市水利工程</w:t>
            </w:r>
            <w:r>
              <w:rPr>
                <w:rFonts w:hint="eastAsia" w:ascii="Times New Roman" w:hAnsi="Times New Roman" w:eastAsia="黑体" w:cs="Times New Roman"/>
                <w:b/>
                <w:bCs/>
                <w:kern w:val="0"/>
                <w:sz w:val="36"/>
                <w:szCs w:val="36"/>
                <w:lang w:val="en-US" w:eastAsia="zh-CN" w:bidi="ar"/>
              </w:rPr>
              <w:t>建设</w:t>
            </w: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36"/>
                <w:szCs w:val="36"/>
                <w:lang w:bidi="ar"/>
              </w:rPr>
              <w:t xml:space="preserve"> </w:t>
            </w:r>
          </w:p>
          <w:p w14:paraId="584AE87E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kern w:val="0"/>
                <w:sz w:val="36"/>
                <w:szCs w:val="36"/>
                <w:lang w:bidi="ar"/>
              </w:rPr>
              <w:t>QC 小组活动成果报告</w:t>
            </w:r>
          </w:p>
          <w:p w14:paraId="4E129659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31"/>
                <w:szCs w:val="31"/>
                <w:lang w:bidi="ar"/>
              </w:rPr>
            </w:pPr>
          </w:p>
          <w:p w14:paraId="60B79731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31"/>
                <w:szCs w:val="31"/>
                <w:lang w:bidi="ar"/>
              </w:rPr>
            </w:pPr>
          </w:p>
          <w:p w14:paraId="703C90E5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31"/>
                <w:szCs w:val="31"/>
                <w:lang w:bidi="ar"/>
              </w:rPr>
            </w:pPr>
          </w:p>
          <w:p w14:paraId="0EBAF47A">
            <w:pPr>
              <w:widowControl/>
              <w:jc w:val="left"/>
              <w:rPr>
                <w:rFonts w:hint="default" w:ascii="Times New Roman" w:hAnsi="Times New Roman" w:eastAsia="宋体" w:cs="Times New Roman"/>
                <w:kern w:val="0"/>
                <w:sz w:val="31"/>
                <w:szCs w:val="31"/>
                <w:lang w:bidi="ar"/>
              </w:rPr>
            </w:pPr>
          </w:p>
          <w:p w14:paraId="35F737A7">
            <w:pPr>
              <w:widowControl/>
              <w:spacing w:line="480" w:lineRule="auto"/>
              <w:ind w:firstLine="562" w:firstLineChars="20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bidi="ar"/>
              </w:rPr>
              <w:t xml:space="preserve">课题名称： </w:t>
            </w:r>
          </w:p>
          <w:p w14:paraId="095EB7FF">
            <w:pPr>
              <w:widowControl/>
              <w:spacing w:line="480" w:lineRule="auto"/>
              <w:ind w:firstLine="562" w:firstLineChars="200"/>
              <w:jc w:val="left"/>
              <w:rPr>
                <w:rFonts w:hint="default"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bidi="ar"/>
              </w:rPr>
              <w:t xml:space="preserve">QC 小组名称： </w:t>
            </w:r>
          </w:p>
          <w:p w14:paraId="090EF9CB">
            <w:pPr>
              <w:widowControl/>
              <w:spacing w:line="480" w:lineRule="auto"/>
              <w:ind w:firstLine="562" w:firstLineChars="200"/>
              <w:jc w:val="left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bidi="ar"/>
              </w:rPr>
              <w:t>申报单位：</w:t>
            </w: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bidi="ar"/>
              </w:rPr>
              <w:t xml:space="preserve"> </w:t>
            </w:r>
          </w:p>
          <w:p w14:paraId="2385BF2C">
            <w:pPr>
              <w:widowControl/>
              <w:ind w:firstLine="5600" w:firstLineChars="2000"/>
              <w:jc w:val="lef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bidi="ar"/>
              </w:rPr>
            </w:pPr>
          </w:p>
          <w:p w14:paraId="28562925">
            <w:pPr>
              <w:widowControl/>
              <w:ind w:firstLine="5600" w:firstLineChars="2000"/>
              <w:jc w:val="left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bidi="ar"/>
              </w:rPr>
            </w:pPr>
          </w:p>
          <w:p w14:paraId="6D1CD7F7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bidi="ar"/>
              </w:rPr>
              <w:t xml:space="preserve">     </w:t>
            </w:r>
          </w:p>
          <w:p w14:paraId="136B9B51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bidi="ar"/>
              </w:rPr>
            </w:pPr>
          </w:p>
          <w:p w14:paraId="000EBC8E">
            <w:pPr>
              <w:widowControl/>
              <w:jc w:val="center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bidi="ar"/>
              </w:rPr>
              <w:t xml:space="preserve"> 年   月  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bidi="ar"/>
              </w:rPr>
              <w:t>日</w:t>
            </w:r>
          </w:p>
          <w:p w14:paraId="3DB75C67">
            <w:pPr>
              <w:spacing w:line="360" w:lineRule="auto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</w:rPr>
            </w:pPr>
          </w:p>
        </w:tc>
      </w:tr>
    </w:tbl>
    <w:p w14:paraId="72F61869">
      <w:pPr>
        <w:numPr>
          <w:ilvl w:val="0"/>
          <w:numId w:val="0"/>
        </w:numPr>
        <w:spacing w:line="360" w:lineRule="auto"/>
        <w:ind w:leftChars="0"/>
        <w:rPr>
          <w:rFonts w:ascii="仿宋_GB2312" w:hAnsi="宋体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color w:val="auto"/>
          <w:sz w:val="32"/>
          <w:szCs w:val="32"/>
          <w:lang w:val="en-US" w:eastAsia="zh-CN"/>
        </w:rPr>
        <w:t>二、</w:t>
      </w:r>
      <w:r>
        <w:rPr>
          <w:rFonts w:ascii="仿宋_GB2312" w:hAnsi="宋体" w:eastAsia="仿宋_GB2312" w:cs="仿宋_GB2312"/>
          <w:b/>
          <w:bCs/>
          <w:color w:val="auto"/>
          <w:sz w:val="32"/>
          <w:szCs w:val="32"/>
        </w:rPr>
        <w:t>目录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8CB6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9" w:type="dxa"/>
            <w:shd w:val="clear" w:color="auto" w:fill="auto"/>
            <w:noWrap w:val="0"/>
            <w:vAlign w:val="center"/>
          </w:tcPr>
          <w:p w14:paraId="00D26FB1">
            <w:pPr>
              <w:widowControl/>
              <w:spacing w:line="360" w:lineRule="auto"/>
              <w:ind w:left="0" w:firstLine="0" w:firstLineChars="0"/>
              <w:jc w:val="center"/>
              <w:rPr>
                <w:rFonts w:ascii="黑体" w:hAnsi="宋体" w:eastAsia="黑体" w:cs="黑体"/>
                <w:b/>
                <w:bCs/>
                <w:kern w:val="0"/>
                <w:sz w:val="44"/>
                <w:szCs w:val="44"/>
                <w:lang w:bidi="ar"/>
              </w:rPr>
            </w:pPr>
            <w:r>
              <w:rPr>
                <w:rFonts w:ascii="黑体" w:hAnsi="宋体" w:eastAsia="黑体" w:cs="黑体"/>
                <w:b/>
                <w:bCs/>
                <w:kern w:val="0"/>
                <w:sz w:val="44"/>
                <w:szCs w:val="44"/>
                <w:lang w:bidi="ar"/>
              </w:rPr>
              <w:t>目录</w:t>
            </w:r>
          </w:p>
          <w:p w14:paraId="5EDAC5E6">
            <w:pPr>
              <w:widowControl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bidi="ar"/>
              </w:rPr>
              <w:t>（问题解决型课题）</w:t>
            </w:r>
          </w:p>
          <w:p w14:paraId="11216720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第 1 章 项目概况</w:t>
            </w:r>
          </w:p>
          <w:p w14:paraId="6C8DF54C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2 章 小组概况 </w:t>
            </w:r>
          </w:p>
          <w:p w14:paraId="136202E4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3 章 选择课题 </w:t>
            </w:r>
          </w:p>
          <w:p w14:paraId="7D907602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4 章 现状调查（设定目标） </w:t>
            </w:r>
          </w:p>
          <w:p w14:paraId="27773940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5 章 设定目标（目标可行性分析） </w:t>
            </w:r>
          </w:p>
          <w:p w14:paraId="0339CD69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6 章 原因分析 </w:t>
            </w:r>
          </w:p>
          <w:p w14:paraId="6397F526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7 章 确定主要原因 </w:t>
            </w:r>
          </w:p>
          <w:p w14:paraId="1742DA2E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8 章 制定对策 </w:t>
            </w:r>
          </w:p>
          <w:p w14:paraId="56B30F6C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9 章 对策实施 </w:t>
            </w:r>
          </w:p>
          <w:p w14:paraId="5B16FDFE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10 章 效果检查 </w:t>
            </w:r>
          </w:p>
          <w:p w14:paraId="77EEF5D8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11 章 制定巩固措施 </w:t>
            </w:r>
          </w:p>
          <w:p w14:paraId="5294D5F1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12 章 总结和下一步打算 </w:t>
            </w:r>
          </w:p>
          <w:p w14:paraId="0B79B8B7">
            <w:pPr>
              <w:widowControl/>
              <w:spacing w:line="360" w:lineRule="auto"/>
              <w:ind w:left="0" w:firstLine="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bidi="ar"/>
              </w:rPr>
              <w:t>（创新型课题）</w:t>
            </w:r>
          </w:p>
          <w:p w14:paraId="5023A452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1 章 项目概况 </w:t>
            </w:r>
          </w:p>
          <w:p w14:paraId="2FD0674E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2 章 小组概况 </w:t>
            </w:r>
          </w:p>
          <w:p w14:paraId="0FC2D2A4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3 章 选择课题 </w:t>
            </w:r>
          </w:p>
          <w:p w14:paraId="054FAA18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4 章 设定目标及目标可行性分析 </w:t>
            </w:r>
          </w:p>
          <w:p w14:paraId="62C9C71B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5 章 提出方案并确定最佳方案 </w:t>
            </w:r>
          </w:p>
          <w:p w14:paraId="27C7E971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6 章 制定对策 </w:t>
            </w:r>
          </w:p>
          <w:p w14:paraId="060BFDBE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7 章 对策实施 </w:t>
            </w:r>
          </w:p>
          <w:p w14:paraId="0EC79254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8 章 效果检查 </w:t>
            </w:r>
          </w:p>
          <w:p w14:paraId="1C5714F3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9 章 标准化 </w:t>
            </w:r>
          </w:p>
          <w:p w14:paraId="4B308615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 xml:space="preserve">第 10 章 总结和下一步打算 </w:t>
            </w:r>
          </w:p>
          <w:p w14:paraId="6E62C7AC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</w:pPr>
          </w:p>
          <w:p w14:paraId="396F5EEC">
            <w:pPr>
              <w:widowControl/>
              <w:spacing w:line="360" w:lineRule="auto"/>
              <w:ind w:left="0" w:firstLine="0" w:firstLineChars="0"/>
              <w:jc w:val="left"/>
              <w:rPr>
                <w:rFonts w:hint="eastAsia" w:ascii="仿宋_GB2312" w:hAnsi="宋体" w:eastAsia="仿宋_GB2312" w:cs="仿宋_GB2312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t>注：成果报告目录为推荐性的，小组也可根据活动情况设定成果报告章节</w:t>
            </w: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lang w:bidi="ar"/>
              </w:rPr>
              <w:t>。</w:t>
            </w:r>
          </w:p>
        </w:tc>
      </w:tr>
    </w:tbl>
    <w:p w14:paraId="447CE02B">
      <w:pPr>
        <w:widowControl/>
        <w:spacing w:line="240" w:lineRule="auto"/>
        <w:ind w:left="0" w:firstLine="0" w:firstLineChars="0"/>
        <w:jc w:val="left"/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</w:pPr>
    </w:p>
    <w:p w14:paraId="7E4C6E09">
      <w:pPr>
        <w:widowControl/>
        <w:spacing w:line="240" w:lineRule="auto"/>
        <w:ind w:left="0" w:firstLine="0" w:firstLineChars="0"/>
        <w:jc w:val="left"/>
        <w:rPr>
          <w:rFonts w:ascii="Times New Roman" w:hAnsi="Times New Roman" w:eastAsia="宋体" w:cs="Times New Roman"/>
          <w:color w:val="auto"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color w:val="auto"/>
          <w:kern w:val="0"/>
          <w:sz w:val="32"/>
          <w:szCs w:val="32"/>
          <w:lang w:val="en-US" w:eastAsia="zh-CN" w:bidi="ar"/>
        </w:rPr>
        <w:t>三</w:t>
      </w:r>
      <w:r>
        <w:rPr>
          <w:rFonts w:ascii="仿宋_GB2312" w:hAnsi="宋体" w:eastAsia="仿宋_GB2312" w:cs="仿宋_GB2312"/>
          <w:b/>
          <w:bCs/>
          <w:color w:val="auto"/>
          <w:kern w:val="0"/>
          <w:sz w:val="32"/>
          <w:szCs w:val="32"/>
          <w:lang w:bidi="ar"/>
        </w:rPr>
        <w:t xml:space="preserve">、成果报告要求 </w:t>
      </w:r>
    </w:p>
    <w:p w14:paraId="298000DE">
      <w:pPr>
        <w:widowControl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  <w:t>（一）报告格式</w:t>
      </w:r>
    </w:p>
    <w:p w14:paraId="2B19718B">
      <w:pPr>
        <w:widowControl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  <w:t>1.封面。“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上海市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  <w:t>水利工程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>建设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  <w:t>QC小组活动成果报告”为黑体小一加粗，“课题名称、QC小组名称、申报单位和日期”为宋体三号；</w:t>
      </w:r>
    </w:p>
    <w:p w14:paraId="720762A3">
      <w:pPr>
        <w:widowControl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  <w:t>2.目录。“目录”为黑体四号，居中；目录内容为黑体五号，左对齐；</w:t>
      </w:r>
    </w:p>
    <w:p w14:paraId="15D767AB">
      <w:pPr>
        <w:widowControl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  <w:t>3.标题。一级标题如“第1章项目概况”为黑体小三号，居中；二级及以下标题如“3.1”、“3.1.1”为黑体四号，均左对齐；</w:t>
      </w:r>
    </w:p>
    <w:p w14:paraId="36517B73">
      <w:pPr>
        <w:widowControl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  <w:t>4.正文。汉字为宋体小四号，英文和数字为Times New Roman，行间距为1.5倍行距；</w:t>
      </w:r>
    </w:p>
    <w:p w14:paraId="62A6F30D">
      <w:pPr>
        <w:widowControl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  <w:t>5.页码。从正文开始按阿拉伯数字“1，2，3…”连续编排，位于页面底端居中；</w:t>
      </w:r>
    </w:p>
    <w:p w14:paraId="01F92518">
      <w:pPr>
        <w:widowControl/>
        <w:spacing w:line="360" w:lineRule="auto"/>
        <w:ind w:left="0"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  <w:t>（二）字数</w:t>
      </w:r>
    </w:p>
    <w:p w14:paraId="2E05C7CE">
      <w:pPr>
        <w:spacing w:line="360" w:lineRule="auto"/>
        <w:ind w:left="0"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bidi="ar"/>
        </w:rPr>
        <w:t>正文字数在2万字以内。</w:t>
      </w:r>
    </w:p>
    <w:p w14:paraId="6A0861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NWE4ZDkxNThjNzVlMDgxZjE1MTU2YWY2NDMzMWUifQ=="/>
  </w:docVars>
  <w:rsids>
    <w:rsidRoot w:val="5A2509EE"/>
    <w:rsid w:val="5A2509EE"/>
    <w:rsid w:val="735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558</Words>
  <Characters>590</Characters>
  <Lines>0</Lines>
  <Paragraphs>0</Paragraphs>
  <TotalTime>5</TotalTime>
  <ScaleCrop>false</ScaleCrop>
  <LinksUpToDate>false</LinksUpToDate>
  <CharactersWithSpaces>698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2024-02-27T06:05:00Z</dcterms:created>
  <dc:creator>韩亮</dc:creator>
  <cp:lastModifiedBy>韩亮</cp:lastModifiedBy>
  <dcterms:modified xsi:type="dcterms:W3CDTF">2025-02-27T03:42:59Z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40C0000D83474F549E6D199D06B25521_11</vt:lpwstr>
  </property>
  <property fmtid="{D5CDD505-2E9C-101B-9397-08002B2CF9AE}" pid="4" name="KSOTemplateDocerSaveRecord">
    <vt:lpwstr>eyJoZGlkIjoiODUwNWE4ZDkxNThjNzVlMDgxZjE1MTU2YWY2NDMzMWUiLCJ1c2VySWQiOiI1MDU1ODA1NDQifQ==</vt:lpwstr>
  </property>
</Properties>
</file>