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 xml:space="preserve">通 </w:t>
      </w:r>
      <w:r>
        <w:rPr>
          <w:rFonts w:ascii="华文中宋" w:hAnsi="华文中宋" w:eastAsia="华文中宋"/>
          <w:sz w:val="44"/>
          <w:szCs w:val="44"/>
        </w:rPr>
        <w:t xml:space="preserve"> </w:t>
      </w:r>
      <w:r>
        <w:rPr>
          <w:rFonts w:hint="eastAsia" w:ascii="华文中宋" w:hAnsi="华文中宋" w:eastAsia="华文中宋"/>
          <w:sz w:val="44"/>
          <w:szCs w:val="44"/>
        </w:rPr>
        <w:t>知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各会员单位：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根据市水务局“项目建设投融资（担保）相关工作会议”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/>
          <w:sz w:val="32"/>
          <w:szCs w:val="32"/>
        </w:rPr>
        <w:t>精神，在协会会员单位中对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有融资贷款意向的单位进行调研统计，请相关单位于2</w:t>
      </w:r>
      <w:r>
        <w:rPr>
          <w:rFonts w:ascii="仿宋" w:hAnsi="仿宋" w:eastAsia="仿宋"/>
          <w:sz w:val="32"/>
          <w:szCs w:val="32"/>
        </w:rPr>
        <w:t>023</w:t>
      </w:r>
      <w:r>
        <w:rPr>
          <w:rFonts w:hint="eastAsia" w:ascii="仿宋" w:hAnsi="仿宋" w:eastAsia="仿宋"/>
          <w:sz w:val="32"/>
          <w:szCs w:val="32"/>
        </w:rPr>
        <w:t>年2月2</w:t>
      </w: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日前反馈至协会秘书处。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联系人：韩 亮  </w:t>
      </w:r>
    </w:p>
    <w:p>
      <w:pPr>
        <w:spacing w:line="60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>联系电话：021-58465150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邮箱：345261782@qq.com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</w:t>
      </w:r>
    </w:p>
    <w:p>
      <w:pPr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上海市水利工程协会</w:t>
      </w:r>
    </w:p>
    <w:p>
      <w:pPr>
        <w:ind w:firstLine="640" w:firstLineChars="2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023</w:t>
      </w:r>
      <w:r>
        <w:rPr>
          <w:rFonts w:hint="eastAsia" w:ascii="仿宋" w:hAnsi="仿宋" w:eastAsia="仿宋"/>
          <w:sz w:val="32"/>
          <w:szCs w:val="32"/>
        </w:rPr>
        <w:t>年2月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ind w:firstLine="640" w:firstLineChars="200"/>
        <w:jc w:val="right"/>
        <w:rPr>
          <w:rFonts w:hint="eastAsia" w:ascii="仿宋" w:hAnsi="仿宋" w:eastAsia="仿宋"/>
          <w:sz w:val="32"/>
          <w:szCs w:val="32"/>
        </w:rPr>
      </w:pPr>
    </w:p>
    <w:p>
      <w:pPr>
        <w:jc w:val="distribute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—————————————————————————</w:t>
      </w:r>
    </w:p>
    <w:p>
      <w:pPr>
        <w:ind w:firstLine="643" w:firstLineChars="200"/>
        <w:jc w:val="center"/>
        <w:rPr>
          <w:rFonts w:hint="default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意向反馈表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456"/>
        <w:gridCol w:w="1210"/>
        <w:gridCol w:w="860"/>
        <w:gridCol w:w="1270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4" w:hRule="atLeast"/>
        </w:trPr>
        <w:tc>
          <w:tcPr>
            <w:tcW w:w="3456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融资贷款</w:t>
            </w:r>
          </w:p>
          <w:p>
            <w:pPr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金额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资金用途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相关</w:t>
            </w:r>
          </w:p>
          <w:p>
            <w:pPr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44" w:hRule="atLeast"/>
        </w:trPr>
        <w:tc>
          <w:tcPr>
            <w:tcW w:w="3456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wNWE4ZDkxNThjNzVlMDgxZjE1MTU2YWY2NDMzMWUifQ=="/>
  </w:docVars>
  <w:rsids>
    <w:rsidRoot w:val="00944CDD"/>
    <w:rsid w:val="000D5949"/>
    <w:rsid w:val="000F2132"/>
    <w:rsid w:val="00466AE7"/>
    <w:rsid w:val="00944CDD"/>
    <w:rsid w:val="00BD5F24"/>
    <w:rsid w:val="00D10F63"/>
    <w:rsid w:val="406A3AE9"/>
    <w:rsid w:val="650B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200</Characters>
  <Lines>1</Lines>
  <Paragraphs>1</Paragraphs>
  <TotalTime>16</TotalTime>
  <ScaleCrop>false</ScaleCrop>
  <LinksUpToDate>false</LinksUpToDate>
  <CharactersWithSpaces>223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2023-02-14T06:28:00Z</dcterms:created>
  <dc:creator>韩亮</dc:creator>
  <cp:lastModifiedBy>韩亮</cp:lastModifiedBy>
  <dcterms:modified xsi:type="dcterms:W3CDTF">2023-02-15T02:32:14Z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45E210210706488FAAFDF8D5254F79A9</vt:lpwstr>
  </property>
</Properties>
</file>